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31.2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40" w:before="240" w:line="331.2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</w:t>
      </w:r>
    </w:p>
    <w:tbl>
      <w:tblPr>
        <w:tblStyle w:val="Table1"/>
        <w:tblW w:w="89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6735"/>
        <w:tblGridChange w:id="0">
          <w:tblGrid>
            <w:gridCol w:w="2250"/>
            <w:gridCol w:w="673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="288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Completo: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88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Siape nº: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288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Segmento: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28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Professor do Ensino Básico, Técnico e Tecnológico    </w:t>
            </w:r>
          </w:p>
          <w:p w:rsidR="00000000" w:rsidDel="00000000" w:rsidP="00000000" w:rsidRDefault="00000000" w:rsidRPr="00000000" w14:paraId="00000009">
            <w:pPr>
              <w:spacing w:after="240" w:before="240" w:line="28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Técnico-Administrativo em Educação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288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entrada em exercício: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88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Setor de lotação (IFS 0.1):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288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Número do Identificador previsto no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sz w:val="24"/>
                  <w:szCs w:val="24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PDP-2023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240" w:before="240" w:line="331.2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Rondonópolis, _____ de _______________ de 2023.</w:t>
      </w:r>
    </w:p>
    <w:p w:rsidR="00000000" w:rsidDel="00000000" w:rsidP="00000000" w:rsidRDefault="00000000" w:rsidRPr="00000000" w14:paraId="00000011">
      <w:pPr>
        <w:spacing w:after="240" w:before="240" w:line="331.2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</w:t>
      </w:r>
    </w:p>
    <w:p w:rsidR="00000000" w:rsidDel="00000000" w:rsidP="00000000" w:rsidRDefault="00000000" w:rsidRPr="00000000" w14:paraId="00000012">
      <w:pPr>
        <w:spacing w:after="240" w:before="240" w:line="331.2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ELETRÔNICA DO SERVIDOR(A)</w:t>
      </w:r>
    </w:p>
    <w:p w:rsidR="00000000" w:rsidDel="00000000" w:rsidP="00000000" w:rsidRDefault="00000000" w:rsidRPr="00000000" w14:paraId="00000013">
      <w:pPr>
        <w:spacing w:before="9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75.0" w:type="dxa"/>
        <w:jc w:val="left"/>
        <w:tblInd w:w="-3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5"/>
        <w:gridCol w:w="2235"/>
        <w:gridCol w:w="1740"/>
        <w:gridCol w:w="2085"/>
        <w:tblGridChange w:id="0">
          <w:tblGrid>
            <w:gridCol w:w="4215"/>
            <w:gridCol w:w="2235"/>
            <w:gridCol w:w="1740"/>
            <w:gridCol w:w="208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cdcdc" w:val="clear"/>
          </w:tcPr>
          <w:p w:rsidR="00000000" w:rsidDel="00000000" w:rsidP="00000000" w:rsidRDefault="00000000" w:rsidRPr="00000000" w14:paraId="00000014">
            <w:pPr>
              <w:spacing w:before="53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Critérios de 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cdcdc" w:val="clear"/>
          </w:tcPr>
          <w:p w:rsidR="00000000" w:rsidDel="00000000" w:rsidP="00000000" w:rsidRDefault="00000000" w:rsidRPr="00000000" w14:paraId="00000015">
            <w:pPr>
              <w:spacing w:before="53"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Pontuação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cdcdc" w:val="clear"/>
          </w:tcPr>
          <w:p w:rsidR="00000000" w:rsidDel="00000000" w:rsidP="00000000" w:rsidRDefault="00000000" w:rsidRPr="00000000" w14:paraId="00000016">
            <w:pPr>
              <w:spacing w:before="53" w:line="3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Pontuação</w:t>
            </w:r>
          </w:p>
          <w:p w:rsidR="00000000" w:rsidDel="00000000" w:rsidP="00000000" w:rsidRDefault="00000000" w:rsidRPr="00000000" w14:paraId="00000017">
            <w:pPr>
              <w:spacing w:before="53" w:line="3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(preenchimento pelo servidor)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cdcdc" w:val="clear"/>
          </w:tcPr>
          <w:p w:rsidR="00000000" w:rsidDel="00000000" w:rsidP="00000000" w:rsidRDefault="00000000" w:rsidRPr="00000000" w14:paraId="00000018">
            <w:pPr>
              <w:spacing w:before="53" w:line="3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Pontuação Obtida</w:t>
            </w:r>
          </w:p>
          <w:p w:rsidR="00000000" w:rsidDel="00000000" w:rsidP="00000000" w:rsidRDefault="00000000" w:rsidRPr="00000000" w14:paraId="00000019">
            <w:pPr>
              <w:spacing w:before="53" w:line="3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(Análise da Comissão)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before="53" w:line="360" w:lineRule="auto"/>
              <w:ind w:left="5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Participação em Comissões Permanentes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before="53" w:line="360" w:lineRule="auto"/>
              <w:ind w:left="5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1,0 (a cada 6 meses)</w:t>
            </w:r>
          </w:p>
          <w:p w:rsidR="00000000" w:rsidDel="00000000" w:rsidP="00000000" w:rsidRDefault="00000000" w:rsidRPr="00000000" w14:paraId="0000001C">
            <w:pPr>
              <w:spacing w:before="53" w:line="360" w:lineRule="auto"/>
              <w:ind w:left="5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before="53" w:line="360" w:lineRule="auto"/>
              <w:ind w:left="5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before="53" w:line="360" w:lineRule="auto"/>
              <w:ind w:left="5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before="53" w:line="360" w:lineRule="auto"/>
              <w:ind w:left="5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Participação em Comissões eventuais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before="53" w:line="360" w:lineRule="auto"/>
              <w:ind w:left="5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1,0 (por Comissão)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before="53" w:line="360" w:lineRule="auto"/>
              <w:ind w:left="5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before="53" w:line="360" w:lineRule="auto"/>
              <w:ind w:left="5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before="53" w:line="360" w:lineRule="auto"/>
              <w:ind w:left="5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before="53" w:line="360" w:lineRule="auto"/>
              <w:ind w:left="53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Atuação em Equipe de Fiscalização de Contratos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before="53" w:line="360" w:lineRule="auto"/>
              <w:ind w:left="5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1,5 (a cada 6 meses) - Titular</w:t>
            </w:r>
          </w:p>
          <w:p w:rsidR="00000000" w:rsidDel="00000000" w:rsidP="00000000" w:rsidRDefault="00000000" w:rsidRPr="00000000" w14:paraId="00000026">
            <w:pPr>
              <w:spacing w:before="53" w:line="360" w:lineRule="auto"/>
              <w:ind w:left="5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0,5 (a cada 6 meses) - Substituto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before="53" w:line="360" w:lineRule="auto"/>
              <w:ind w:left="5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before="53" w:line="360" w:lineRule="auto"/>
              <w:ind w:left="5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before="53" w:line="360" w:lineRule="auto"/>
              <w:ind w:left="53" w:right="-63.89763779527556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Coordenação em Projetos de Ensino/Extensão/Pesquisa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before="167" w:line="360" w:lineRule="auto"/>
              <w:ind w:left="5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4,0 (por Projeto)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before="167" w:line="360" w:lineRule="auto"/>
              <w:ind w:left="5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before="167" w:line="360" w:lineRule="auto"/>
              <w:ind w:left="5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before="53" w:line="360" w:lineRule="auto"/>
              <w:ind w:left="53" w:right="77.83464566929155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Colaboração em Projetos de Ensino/Extensão/Pesquisa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before="167" w:line="360" w:lineRule="auto"/>
              <w:ind w:left="5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2,0 (por Projeto)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before="167" w:line="360" w:lineRule="auto"/>
              <w:ind w:left="5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before="167" w:line="360" w:lineRule="auto"/>
              <w:ind w:left="5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before="53" w:line="360" w:lineRule="auto"/>
              <w:ind w:left="53" w:right="49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Participação em ação de desenvolvimento de pessoas feito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o auxílio financeiro do IFMT no exercício anterior ao pleito, para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cursos presenciais e/ou on-line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com carga horária mínima de 20 horas por certificado (máximo de 10 certificados)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before="7"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360" w:lineRule="auto"/>
              <w:ind w:left="5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1,0 (para cursos de 20 a 39 horas)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ind w:left="5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2,0 (para cursos a partir de 40 horas)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before="7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before="7"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before="53" w:line="360" w:lineRule="auto"/>
              <w:ind w:left="53" w:right="11.968503937007426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Participação em cursos de capacitação 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In Company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) oferecidos pelo IFMT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Campus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Rondonópolis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before="53" w:line="360" w:lineRule="auto"/>
              <w:ind w:left="51" w:right="6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10,0 (por Curso)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before="53" w:line="360" w:lineRule="auto"/>
              <w:ind w:left="51" w:right="6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before="53" w:line="360" w:lineRule="auto"/>
              <w:ind w:left="51" w:right="6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before="53" w:line="360" w:lineRule="auto"/>
              <w:ind w:left="53" w:right="11.968503937007426" w:firstLine="0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 DE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before="53" w:line="360" w:lineRule="auto"/>
              <w:ind w:left="51" w:right="6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before="53" w:line="360" w:lineRule="auto"/>
              <w:ind w:left="51" w:right="6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before="1" w:line="360" w:lineRule="auto"/>
        <w:ind w:left="826" w:right="37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CAMPO DE USO EXCLUSIVO DA COMISSÃO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Parecer:             Deferido (      )            Indeferido (      )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DATA: ___/____/_____ </w:t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4B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DA COMISSÃO PERMANENTE DE CAPACITAÇÃO</w:t>
      </w:r>
    </w:p>
    <w:p w:rsidR="00000000" w:rsidDel="00000000" w:rsidP="00000000" w:rsidRDefault="00000000" w:rsidRPr="00000000" w14:paraId="0000004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 COMISSÃO ESPECÍFICA DESIGNADA PELA DIREÇÃO-GERAL</w:t>
      </w: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spacing w:line="240" w:lineRule="auto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87212" cy="62818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71400" l="0" r="84896" t="0"/>
                  <a:stretch>
                    <a:fillRect/>
                  </a:stretch>
                </pic:blipFill>
                <pic:spPr>
                  <a:xfrm>
                    <a:off x="0" y="0"/>
                    <a:ext cx="587212" cy="6281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spacing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SERVIÇO PÚBLICO FEDERAL</w:t>
    </w:r>
  </w:p>
  <w:p w:rsidR="00000000" w:rsidDel="00000000" w:rsidP="00000000" w:rsidRDefault="00000000" w:rsidRPr="00000000" w14:paraId="0000004F">
    <w:pPr>
      <w:spacing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MEC – SETEC</w:t>
    </w:r>
  </w:p>
  <w:p w:rsidR="00000000" w:rsidDel="00000000" w:rsidP="00000000" w:rsidRDefault="00000000" w:rsidRPr="00000000" w14:paraId="00000050">
    <w:pPr>
      <w:keepNext w:val="1"/>
      <w:numPr>
        <w:ilvl w:val="0"/>
        <w:numId w:val="1"/>
      </w:numPr>
      <w:spacing w:line="240" w:lineRule="auto"/>
      <w:ind w:left="432" w:hanging="435"/>
      <w:jc w:val="center"/>
      <w:rPr>
        <w:rFonts w:ascii="Calibri" w:cs="Calibri" w:eastAsia="Calibri" w:hAnsi="Calibri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INSTITUTO FEDERAL DE EDUCAÇÃO, CIÊNCIA E TECNOLOGIA DE MATO GROSSO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spacing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CAMPUS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RONDONÓPOLIS</w:t>
    </w:r>
  </w:p>
  <w:p w:rsidR="00000000" w:rsidDel="00000000" w:rsidP="00000000" w:rsidRDefault="00000000" w:rsidRPr="00000000" w14:paraId="00000052">
    <w:pPr>
      <w:spacing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b w:val="1"/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sz w:val="22"/>
        <w:szCs w:val="22"/>
        <w:vertAlign w:val="baseline"/>
      </w:rPr>
    </w:lvl>
    <w:lvl w:ilvl="2">
      <w:start w:val="1"/>
      <w:numFmt w:val="bullet"/>
      <w:lvlText w:val="●"/>
      <w:lvlJc w:val="left"/>
      <w:pPr>
        <w:ind w:left="1004" w:hanging="72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2"/>
        <w:szCs w:val="22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ookerstudio.google.com/u/0/reporting/4a53a7bd-d354-401b-8118-b222123c073f/page/nvACD" TargetMode="External"/><Relationship Id="rId7" Type="http://schemas.openxmlformats.org/officeDocument/2006/relationships/hyperlink" Target="https://lookerstudio.google.com/u/0/reporting/4a53a7bd-d354-401b-8118-b222123c073f/page/nvACD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